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50B" w:rsidRDefault="008210B1">
      <w:bookmarkStart w:id="0" w:name="_GoBack"/>
      <w:r>
        <w:rPr>
          <w:noProof/>
          <w:lang w:eastAsia="ru-RU"/>
        </w:rPr>
        <w:drawing>
          <wp:inline distT="0" distB="0" distL="0" distR="0">
            <wp:extent cx="7434469" cy="8030817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 на 2021-2022 учебный год 1ч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1556" cy="802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53186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 на 2021-2022 учебный год 2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3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37550"/>
            <wp:effectExtent l="0" t="0" r="317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 на 2021-2022 учебный год 3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3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B650B" w:rsidSect="008210B1">
      <w:pgSz w:w="11906" w:h="16838"/>
      <w:pgMar w:top="284" w:right="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208"/>
    <w:rsid w:val="003B1208"/>
    <w:rsid w:val="008210B1"/>
    <w:rsid w:val="00AB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1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10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1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10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2021-10-24T12:43:00Z</dcterms:created>
  <dcterms:modified xsi:type="dcterms:W3CDTF">2021-10-24T12:44:00Z</dcterms:modified>
</cp:coreProperties>
</file>